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1A5" w:rsidRPr="002444BA" w:rsidRDefault="000D0B20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15 mai 2012                                 </w:t>
      </w:r>
      <w:r w:rsidR="00E14825" w:rsidRPr="002444BA">
        <w:rPr>
          <w:sz w:val="24"/>
          <w:szCs w:val="24"/>
        </w:rPr>
        <w:t>Faciliter l’accès à la foi</w:t>
      </w:r>
      <w:r w:rsidR="00CD6912">
        <w:rPr>
          <w:sz w:val="24"/>
          <w:szCs w:val="24"/>
        </w:rPr>
        <w:t xml:space="preserve"> dans nos paroisses et nos mouvements</w:t>
      </w:r>
    </w:p>
    <w:p w:rsidR="000D0B20" w:rsidRPr="00054DC5" w:rsidRDefault="000D0B20" w:rsidP="000D0B20">
      <w:pPr>
        <w:shd w:val="clear" w:color="auto" w:fill="FFFFFF"/>
        <w:spacing w:after="100" w:afterAutospacing="1" w:line="336" w:lineRule="atLeast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054DC5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 xml:space="preserve">Tel a été le thème de la rencontre du mardi 15 mai, à la maison Saint Jean-Baptiste, proposée par le groupe diocésain de recherche et de proposition pour l’accès à la foi, aux personnes qui s’intéressent à l’accès à la foi dans leur activité ecclésiale, aux responsables de mouvements, aux animateurs de communautés de foi et de groupes fraternels, et aux animateurs des parcours des bases pour les </w:t>
      </w:r>
      <w:proofErr w:type="spellStart"/>
      <w:r w:rsidRPr="00054DC5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recommençants</w:t>
      </w:r>
      <w:proofErr w:type="spellEnd"/>
      <w:r w:rsidRPr="00054DC5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 xml:space="preserve"> et des parcours Alpha.</w:t>
      </w:r>
    </w:p>
    <w:p w:rsidR="000D0B20" w:rsidRPr="00054DC5" w:rsidRDefault="000D0B20" w:rsidP="000D0B20">
      <w:pPr>
        <w:shd w:val="clear" w:color="auto" w:fill="C5E41C"/>
        <w:spacing w:after="0" w:line="336" w:lineRule="atLeast"/>
        <w:rPr>
          <w:rFonts w:eastAsia="Times New Roman" w:cstheme="minorHAnsi"/>
          <w:vanish/>
          <w:color w:val="777777"/>
          <w:sz w:val="20"/>
          <w:szCs w:val="20"/>
          <w:lang w:eastAsia="fr-FR"/>
        </w:rPr>
      </w:pPr>
      <w:r w:rsidRPr="00054DC5">
        <w:rPr>
          <w:rFonts w:eastAsia="Times New Roman" w:cstheme="minorHAnsi"/>
          <w:vanish/>
          <w:color w:val="777777"/>
          <w:sz w:val="20"/>
          <w:szCs w:val="20"/>
          <w:lang w:eastAsia="fr-FR"/>
        </w:rPr>
        <w:t>VOIR EN LIGNE :</w:t>
      </w:r>
    </w:p>
    <w:p w:rsidR="000D0B20" w:rsidRPr="00054DC5" w:rsidRDefault="000D0B20" w:rsidP="000D0B20">
      <w:pPr>
        <w:shd w:val="clear" w:color="auto" w:fill="C5E41C"/>
        <w:spacing w:after="0" w:line="336" w:lineRule="atLeast"/>
        <w:rPr>
          <w:rFonts w:eastAsia="Times New Roman" w:cstheme="minorHAnsi"/>
          <w:vanish/>
          <w:color w:val="777777"/>
          <w:sz w:val="20"/>
          <w:szCs w:val="20"/>
          <w:lang w:eastAsia="fr-FR"/>
        </w:rPr>
      </w:pPr>
      <w:r w:rsidRPr="00054DC5">
        <w:rPr>
          <w:rFonts w:eastAsia="Times New Roman" w:cstheme="minorHAnsi"/>
          <w:vanish/>
          <w:color w:val="777777"/>
          <w:sz w:val="20"/>
          <w:szCs w:val="20"/>
          <w:lang w:eastAsia="fr-FR"/>
        </w:rPr>
        <w:t>Texte</w:t>
      </w:r>
    </w:p>
    <w:p w:rsidR="000D0B20" w:rsidRPr="00054DC5" w:rsidRDefault="000D0B20" w:rsidP="000D0B20">
      <w:pPr>
        <w:shd w:val="clear" w:color="auto" w:fill="FFFFFF"/>
        <w:spacing w:after="100" w:afterAutospacing="1" w:line="336" w:lineRule="atLeast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054DC5"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>Ils sont venus, ils sont là pour dire quelque chose, comme ils peuvent et comme ils veulent, dans la mesure où il y a quelques chrétiens pour les écouter.</w:t>
      </w:r>
      <w:r w:rsidRPr="00054DC5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Henri Bourgeois</w:t>
      </w:r>
    </w:p>
    <w:p w:rsidR="000D0B20" w:rsidRPr="00054DC5" w:rsidRDefault="000D0B20" w:rsidP="000D0B20">
      <w:pPr>
        <w:shd w:val="clear" w:color="auto" w:fill="FFFFFF"/>
        <w:spacing w:after="100" w:afterAutospacing="1" w:line="336" w:lineRule="atLeast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054DC5">
        <w:rPr>
          <w:rFonts w:eastAsia="Times New Roman" w:cstheme="minorHAnsi"/>
          <w:color w:val="000000"/>
          <w:sz w:val="24"/>
          <w:szCs w:val="24"/>
          <w:lang w:eastAsia="fr-FR"/>
        </w:rPr>
        <w:t>Nous le savons bien, c’est le premier accueil qui va souvent déterminer la suite. Dans nos paroisses, nos mouvements, comment les pratiquants, les accueillants, les écoutants, les acteurs pastoraux, sont-ils éveillés à ces demandes souvent un peu floues, parfois codées parce que difficiles à exprimer, mais toujours très sérieuses ?</w:t>
      </w:r>
    </w:p>
    <w:p w:rsidR="008026C5" w:rsidRDefault="008026C5" w:rsidP="002D5F78">
      <w:pPr>
        <w:jc w:val="both"/>
        <w:rPr>
          <w:sz w:val="24"/>
          <w:szCs w:val="24"/>
        </w:rPr>
      </w:pPr>
      <w:r>
        <w:rPr>
          <w:sz w:val="24"/>
          <w:szCs w:val="24"/>
        </w:rPr>
        <w:t>Dans ce premier temps de présentations mutuelles, ce qui frappe, c’est l’enthousiasme et la joie de chacun à rapporter ce qui lui est donné de vivre dans son engagement missionnaire.</w:t>
      </w:r>
    </w:p>
    <w:p w:rsidR="002D5F78" w:rsidRPr="008026C5" w:rsidRDefault="002D5F78" w:rsidP="008026C5">
      <w:pPr>
        <w:pStyle w:val="Paragraphedeliste"/>
        <w:numPr>
          <w:ilvl w:val="0"/>
          <w:numId w:val="5"/>
        </w:numPr>
        <w:jc w:val="both"/>
        <w:rPr>
          <w:sz w:val="24"/>
          <w:szCs w:val="24"/>
        </w:rPr>
      </w:pPr>
      <w:r w:rsidRPr="008026C5">
        <w:rPr>
          <w:b/>
          <w:sz w:val="24"/>
          <w:szCs w:val="24"/>
        </w:rPr>
        <w:t>Qui rencontrons-nous dans nos actions d’accueil et d’évangélisation ?</w:t>
      </w:r>
      <w:r w:rsidRPr="008026C5">
        <w:rPr>
          <w:sz w:val="24"/>
          <w:szCs w:val="24"/>
        </w:rPr>
        <w:t xml:space="preserve"> </w:t>
      </w:r>
    </w:p>
    <w:p w:rsidR="002C2318" w:rsidRDefault="00CD6912" w:rsidP="00E14825">
      <w:pPr>
        <w:jc w:val="both"/>
        <w:rPr>
          <w:sz w:val="24"/>
          <w:szCs w:val="24"/>
        </w:rPr>
      </w:pPr>
      <w:r>
        <w:rPr>
          <w:sz w:val="24"/>
          <w:szCs w:val="24"/>
        </w:rPr>
        <w:t>On peu</w:t>
      </w:r>
      <w:r w:rsidR="002C2318" w:rsidRPr="002444BA">
        <w:rPr>
          <w:sz w:val="24"/>
          <w:szCs w:val="24"/>
        </w:rPr>
        <w:t xml:space="preserve">t, sans analyse plus approfondie, désigner </w:t>
      </w:r>
      <w:r w:rsidR="002D5F78">
        <w:rPr>
          <w:sz w:val="24"/>
          <w:szCs w:val="24"/>
        </w:rPr>
        <w:t>trois profils dans ce qui vient d’être décrit</w:t>
      </w:r>
      <w:r w:rsidR="002C2318" w:rsidRPr="002444BA">
        <w:rPr>
          <w:sz w:val="24"/>
          <w:szCs w:val="24"/>
        </w:rPr>
        <w:t> :</w:t>
      </w:r>
    </w:p>
    <w:p w:rsidR="002C2318" w:rsidRPr="009C0050" w:rsidRDefault="002C2318" w:rsidP="009C0050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 w:rsidRPr="009C0050">
        <w:rPr>
          <w:sz w:val="24"/>
          <w:szCs w:val="24"/>
        </w:rPr>
        <w:t>Le « recommençant » (nom qu’il s’est attribué lui-même dès les années 80) : une personne qui veut mettre un commencement décisif, vécu comme un événement dans sa vie, une vie qui a un passé chrétien. Souvent, il y a un événement déclencheur, parfoi</w:t>
      </w:r>
      <w:r w:rsidR="002444BA" w:rsidRPr="009C0050">
        <w:rPr>
          <w:sz w:val="24"/>
          <w:szCs w:val="24"/>
        </w:rPr>
        <w:t>s un</w:t>
      </w:r>
      <w:r w:rsidR="00CD6912" w:rsidRPr="009C0050">
        <w:rPr>
          <w:sz w:val="24"/>
          <w:szCs w:val="24"/>
        </w:rPr>
        <w:t>e</w:t>
      </w:r>
      <w:r w:rsidR="002444BA" w:rsidRPr="009C0050">
        <w:rPr>
          <w:sz w:val="24"/>
          <w:szCs w:val="24"/>
        </w:rPr>
        <w:t xml:space="preserve"> ex</w:t>
      </w:r>
      <w:r w:rsidRPr="009C0050">
        <w:rPr>
          <w:sz w:val="24"/>
          <w:szCs w:val="24"/>
        </w:rPr>
        <w:t>p</w:t>
      </w:r>
      <w:r w:rsidR="002444BA" w:rsidRPr="009C0050">
        <w:rPr>
          <w:sz w:val="24"/>
          <w:szCs w:val="24"/>
        </w:rPr>
        <w:t>é</w:t>
      </w:r>
      <w:r w:rsidRPr="009C0050">
        <w:rPr>
          <w:sz w:val="24"/>
          <w:szCs w:val="24"/>
        </w:rPr>
        <w:t>rience spirituelle forte. On ne va pas chercher les recommençants : ils viennent eux-mêmes et reviennent si personne ne les a accueillis (témoignage : « frappe, on t’ouvrira »)</w:t>
      </w:r>
      <w:r w:rsidR="00CD6912" w:rsidRPr="009C0050">
        <w:rPr>
          <w:sz w:val="24"/>
          <w:szCs w:val="24"/>
        </w:rPr>
        <w:t>.</w:t>
      </w:r>
    </w:p>
    <w:p w:rsidR="00CD6912" w:rsidRPr="00CD6912" w:rsidRDefault="00CD6912" w:rsidP="00CD6912">
      <w:pPr>
        <w:pStyle w:val="Paragraphedeliste"/>
        <w:spacing w:after="0"/>
        <w:ind w:left="141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Ils méritent une attention particulière dan</w:t>
      </w:r>
      <w:r w:rsidR="002D5F78">
        <w:rPr>
          <w:i/>
          <w:sz w:val="24"/>
          <w:szCs w:val="24"/>
        </w:rPr>
        <w:t xml:space="preserve">s la mesure où nos erreurs, nos </w:t>
      </w:r>
      <w:r>
        <w:rPr>
          <w:i/>
          <w:sz w:val="24"/>
          <w:szCs w:val="24"/>
        </w:rPr>
        <w:t>manques d’écoute ne viennent pas à bout de leur désir et de leur insistance discrète mais tenace : ils ont la foi ! Ils nous sont en quelque sorte envoyés.</w:t>
      </w:r>
    </w:p>
    <w:p w:rsidR="002C2318" w:rsidRPr="002444BA" w:rsidRDefault="002C2318" w:rsidP="002C2318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 w:rsidRPr="002444BA">
        <w:rPr>
          <w:sz w:val="24"/>
          <w:szCs w:val="24"/>
        </w:rPr>
        <w:t>Tous ceux qui ont été touchés par l’annonce e</w:t>
      </w:r>
      <w:r w:rsidR="00CD6912">
        <w:rPr>
          <w:sz w:val="24"/>
          <w:szCs w:val="24"/>
        </w:rPr>
        <w:t>t le témoignage des chrétiens. L</w:t>
      </w:r>
      <w:r w:rsidRPr="002444BA">
        <w:rPr>
          <w:sz w:val="24"/>
          <w:szCs w:val="24"/>
        </w:rPr>
        <w:t xml:space="preserve">e cœur missionnaire </w:t>
      </w:r>
      <w:r w:rsidR="00CD6912">
        <w:rPr>
          <w:sz w:val="24"/>
          <w:szCs w:val="24"/>
        </w:rPr>
        <w:t xml:space="preserve">des fidèles qui s’engagent dans cette évangélisation explicite </w:t>
      </w:r>
      <w:r w:rsidRPr="002444BA">
        <w:rPr>
          <w:sz w:val="24"/>
          <w:szCs w:val="24"/>
        </w:rPr>
        <w:t>fait résonner la voix du Bon Pasteur. Il y a une grande joie dans l’Eglise aujourd’hui, parce que beaucoup de chrétiens tout simples n’ont plus peur de dire leur fo</w:t>
      </w:r>
      <w:r w:rsidR="009C0050">
        <w:rPr>
          <w:sz w:val="24"/>
          <w:szCs w:val="24"/>
        </w:rPr>
        <w:t xml:space="preserve">i publiquement, d’interpeler leurs proches et leurs connaissances et </w:t>
      </w:r>
      <w:r w:rsidRPr="002444BA">
        <w:rPr>
          <w:sz w:val="24"/>
          <w:szCs w:val="24"/>
        </w:rPr>
        <w:t xml:space="preserve">d’inviter : « venez et voyez ». </w:t>
      </w:r>
      <w:r w:rsidR="009C0050">
        <w:rPr>
          <w:sz w:val="24"/>
          <w:szCs w:val="24"/>
        </w:rPr>
        <w:t>Dans cette situation</w:t>
      </w:r>
      <w:r w:rsidR="00F729A4" w:rsidRPr="002444BA">
        <w:rPr>
          <w:sz w:val="24"/>
          <w:szCs w:val="24"/>
        </w:rPr>
        <w:t xml:space="preserve">, ce sont des personnes invitées, </w:t>
      </w:r>
      <w:r w:rsidR="009C0050">
        <w:rPr>
          <w:sz w:val="24"/>
          <w:szCs w:val="24"/>
        </w:rPr>
        <w:t xml:space="preserve">et </w:t>
      </w:r>
      <w:r w:rsidR="00F729A4" w:rsidRPr="002444BA">
        <w:rPr>
          <w:sz w:val="24"/>
          <w:szCs w:val="24"/>
        </w:rPr>
        <w:t>c’est l’annonce qui a provoqué le désir d’accéder à la foi : nous entendrons le témoignage de Pascal au sujet des parcours Alpha, mais il y a encore bien d’autres propositions missionnaires et notamment les missionnaires du Huit décembre !</w:t>
      </w:r>
    </w:p>
    <w:p w:rsidR="009C0050" w:rsidRDefault="00F729A4" w:rsidP="002C2318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 w:rsidRPr="002444BA">
        <w:rPr>
          <w:sz w:val="24"/>
          <w:szCs w:val="24"/>
        </w:rPr>
        <w:t>D’autres personnes, et c’est encore plus discret, sont les brebis fatiguées de nos communautés chrétiennes. A S</w:t>
      </w:r>
      <w:r w:rsidR="009C0050">
        <w:rPr>
          <w:sz w:val="24"/>
          <w:szCs w:val="24"/>
        </w:rPr>
        <w:t xml:space="preserve">aint Bonaventure, un certain nombre rejoignent </w:t>
      </w:r>
      <w:r w:rsidR="009C0050">
        <w:rPr>
          <w:sz w:val="24"/>
          <w:szCs w:val="24"/>
        </w:rPr>
        <w:lastRenderedPageBreak/>
        <w:t xml:space="preserve">régulièrement </w:t>
      </w:r>
      <w:r w:rsidRPr="002444BA">
        <w:rPr>
          <w:sz w:val="24"/>
          <w:szCs w:val="24"/>
        </w:rPr>
        <w:t xml:space="preserve">des </w:t>
      </w:r>
      <w:r w:rsidR="009C0050">
        <w:rPr>
          <w:sz w:val="24"/>
          <w:szCs w:val="24"/>
        </w:rPr>
        <w:t xml:space="preserve">parcours proposés aux </w:t>
      </w:r>
      <w:r w:rsidRPr="002444BA">
        <w:rPr>
          <w:sz w:val="24"/>
          <w:szCs w:val="24"/>
        </w:rPr>
        <w:t xml:space="preserve">recommençants : </w:t>
      </w:r>
      <w:r w:rsidR="009C0050">
        <w:rPr>
          <w:sz w:val="24"/>
          <w:szCs w:val="24"/>
        </w:rPr>
        <w:t xml:space="preserve">la plupart sont des pratiquants </w:t>
      </w:r>
      <w:r w:rsidRPr="002444BA">
        <w:rPr>
          <w:sz w:val="24"/>
          <w:szCs w:val="24"/>
        </w:rPr>
        <w:t>réguliers mais qui n’ont pas eu les ressources de faire évoluer leur conception religieuse avec leur existence d’adulte. Reste</w:t>
      </w:r>
      <w:r w:rsidR="009C0050">
        <w:rPr>
          <w:sz w:val="24"/>
          <w:szCs w:val="24"/>
        </w:rPr>
        <w:t>nt</w:t>
      </w:r>
      <w:r w:rsidRPr="002444BA">
        <w:rPr>
          <w:sz w:val="24"/>
          <w:szCs w:val="24"/>
        </w:rPr>
        <w:t xml:space="preserve"> les rites, les valeurs, mais la source de leur baptême où jaillit la foi </w:t>
      </w:r>
      <w:r w:rsidR="009C0050">
        <w:rPr>
          <w:sz w:val="24"/>
          <w:szCs w:val="24"/>
        </w:rPr>
        <w:t xml:space="preserve">vive </w:t>
      </w:r>
      <w:r w:rsidRPr="002444BA">
        <w:rPr>
          <w:sz w:val="24"/>
          <w:szCs w:val="24"/>
        </w:rPr>
        <w:t xml:space="preserve">est comme ensablée. Eux aussi vivent des recommencements étonnants pour peu qu’une occasion leur soit donner de reprendre à la base les raison de croire et de s’attacher </w:t>
      </w:r>
      <w:r w:rsidR="009C0050">
        <w:rPr>
          <w:sz w:val="24"/>
          <w:szCs w:val="24"/>
        </w:rPr>
        <w:t xml:space="preserve">personnellement </w:t>
      </w:r>
      <w:r w:rsidRPr="002444BA">
        <w:rPr>
          <w:sz w:val="24"/>
          <w:szCs w:val="24"/>
        </w:rPr>
        <w:t xml:space="preserve">à Jésus Christ. </w:t>
      </w:r>
    </w:p>
    <w:p w:rsidR="008026C5" w:rsidRPr="008026C5" w:rsidRDefault="008026C5" w:rsidP="008026C5">
      <w:pPr>
        <w:pStyle w:val="Paragraphedeliste"/>
        <w:jc w:val="both"/>
        <w:rPr>
          <w:sz w:val="24"/>
          <w:szCs w:val="24"/>
        </w:rPr>
      </w:pPr>
    </w:p>
    <w:p w:rsidR="009C0050" w:rsidRPr="008026C5" w:rsidRDefault="00F729A4" w:rsidP="008026C5">
      <w:pPr>
        <w:pStyle w:val="Paragraphedeliste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8026C5">
        <w:rPr>
          <w:b/>
          <w:sz w:val="24"/>
          <w:szCs w:val="24"/>
        </w:rPr>
        <w:t>Où </w:t>
      </w:r>
      <w:r w:rsidR="008026C5">
        <w:rPr>
          <w:b/>
          <w:sz w:val="24"/>
          <w:szCs w:val="24"/>
        </w:rPr>
        <w:t>les rencontre</w:t>
      </w:r>
      <w:r w:rsidR="009C0050" w:rsidRPr="008026C5">
        <w:rPr>
          <w:b/>
          <w:sz w:val="24"/>
          <w:szCs w:val="24"/>
        </w:rPr>
        <w:t xml:space="preserve">-t-on </w:t>
      </w:r>
      <w:r w:rsidRPr="008026C5">
        <w:rPr>
          <w:b/>
          <w:sz w:val="24"/>
          <w:szCs w:val="24"/>
        </w:rPr>
        <w:t xml:space="preserve">? </w:t>
      </w:r>
    </w:p>
    <w:p w:rsidR="009C0050" w:rsidRDefault="009C0050" w:rsidP="002C231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La paroisse</w:t>
      </w:r>
      <w:r>
        <w:rPr>
          <w:sz w:val="24"/>
          <w:szCs w:val="24"/>
        </w:rPr>
        <w:t xml:space="preserve"> es</w:t>
      </w:r>
      <w:r w:rsidR="00F729A4" w:rsidRPr="002444BA">
        <w:rPr>
          <w:sz w:val="24"/>
          <w:szCs w:val="24"/>
        </w:rPr>
        <w:t>t à la fois le lieu naturel où chacun peut venir s’abreuver comme à la fontaine  du village, disait le pape Jean XXIII</w:t>
      </w:r>
      <w:r>
        <w:rPr>
          <w:sz w:val="24"/>
          <w:szCs w:val="24"/>
        </w:rPr>
        <w:t>, mais elle peu</w:t>
      </w:r>
      <w:r w:rsidR="002444BA" w:rsidRPr="002444BA">
        <w:rPr>
          <w:sz w:val="24"/>
          <w:szCs w:val="24"/>
        </w:rPr>
        <w:t xml:space="preserve">t être aussi </w:t>
      </w:r>
      <w:r w:rsidR="00F20A1F">
        <w:rPr>
          <w:sz w:val="24"/>
          <w:szCs w:val="24"/>
        </w:rPr>
        <w:t xml:space="preserve">– disent-ils – un </w:t>
      </w:r>
      <w:r w:rsidR="00F729A4" w:rsidRPr="002444BA">
        <w:rPr>
          <w:sz w:val="24"/>
          <w:szCs w:val="24"/>
        </w:rPr>
        <w:t xml:space="preserve">obstacle : perçues comme des forteresses dont les habitants connaissent les lois et les coutumes, des coutumes bien étranges pour ceux qui sont à l’extérieur, d’autant </w:t>
      </w:r>
      <w:r w:rsidR="008C065E">
        <w:rPr>
          <w:sz w:val="24"/>
          <w:szCs w:val="24"/>
        </w:rPr>
        <w:t xml:space="preserve">plus étranges </w:t>
      </w:r>
      <w:r w:rsidR="00F729A4" w:rsidRPr="002444BA">
        <w:rPr>
          <w:sz w:val="24"/>
          <w:szCs w:val="24"/>
        </w:rPr>
        <w:t xml:space="preserve">que la culture chrétienne </w:t>
      </w:r>
      <w:r w:rsidR="008C065E">
        <w:rPr>
          <w:sz w:val="24"/>
          <w:szCs w:val="24"/>
        </w:rPr>
        <w:t xml:space="preserve">se perd dans notre civilisation ; mais reste le cri de ceux qui continuent d’espérer et d’appeler vers le ciel. Dans l’évangile de Luc (18, 35-43), </w:t>
      </w:r>
      <w:r w:rsidR="008C065E">
        <w:rPr>
          <w:i/>
          <w:sz w:val="24"/>
          <w:szCs w:val="24"/>
        </w:rPr>
        <w:t>ceux qui marchaient en tête</w:t>
      </w:r>
      <w:r w:rsidR="008C065E">
        <w:rPr>
          <w:sz w:val="24"/>
          <w:szCs w:val="24"/>
        </w:rPr>
        <w:t xml:space="preserve"> rabrouaient l’aveugle de Jéricho pour qu’il se taise…</w:t>
      </w:r>
    </w:p>
    <w:p w:rsidR="009C0050" w:rsidRDefault="000D0B20" w:rsidP="002C2318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Jean nous parle</w:t>
      </w:r>
      <w:r w:rsidR="00F729A4" w:rsidRPr="009C0050">
        <w:rPr>
          <w:i/>
          <w:sz w:val="24"/>
          <w:szCs w:val="24"/>
        </w:rPr>
        <w:t xml:space="preserve"> de la difficulté pour un recommençant, de comprendre le langage de cette tribu chrétienne quand on y revient !</w:t>
      </w:r>
      <w:r w:rsidR="002444BA" w:rsidRPr="002444BA">
        <w:rPr>
          <w:sz w:val="24"/>
          <w:szCs w:val="24"/>
        </w:rPr>
        <w:t xml:space="preserve"> </w:t>
      </w:r>
    </w:p>
    <w:p w:rsidR="002C2318" w:rsidRDefault="002444BA" w:rsidP="002C2318">
      <w:pPr>
        <w:jc w:val="both"/>
        <w:rPr>
          <w:i/>
          <w:sz w:val="24"/>
          <w:szCs w:val="24"/>
        </w:rPr>
      </w:pPr>
      <w:r w:rsidRPr="009C0050">
        <w:rPr>
          <w:i/>
          <w:sz w:val="24"/>
          <w:szCs w:val="24"/>
        </w:rPr>
        <w:t>P</w:t>
      </w:r>
      <w:r w:rsidR="000D0B20">
        <w:rPr>
          <w:i/>
          <w:sz w:val="24"/>
          <w:szCs w:val="24"/>
        </w:rPr>
        <w:t>ascal nous explique</w:t>
      </w:r>
      <w:r w:rsidR="008C065E">
        <w:rPr>
          <w:i/>
          <w:sz w:val="24"/>
          <w:szCs w:val="24"/>
        </w:rPr>
        <w:t xml:space="preserve"> comment la</w:t>
      </w:r>
      <w:r w:rsidRPr="009C0050">
        <w:rPr>
          <w:i/>
          <w:sz w:val="24"/>
          <w:szCs w:val="24"/>
        </w:rPr>
        <w:t xml:space="preserve"> proposition d’Alpha est portée ou non par toute la paroisse. Est-ce que cela change quelque chose pour tous, la joie d’accueillir et de partager notre foi commune avec des nouveaux ? Ou bien, l’après Alpha, comme</w:t>
      </w:r>
      <w:r w:rsidR="008C065E">
        <w:rPr>
          <w:i/>
          <w:sz w:val="24"/>
          <w:szCs w:val="24"/>
        </w:rPr>
        <w:t xml:space="preserve"> parfois</w:t>
      </w:r>
      <w:r w:rsidRPr="009C0050">
        <w:rPr>
          <w:i/>
          <w:sz w:val="24"/>
          <w:szCs w:val="24"/>
        </w:rPr>
        <w:t xml:space="preserve"> l’après catéchuménat</w:t>
      </w:r>
      <w:r w:rsidR="008C065E">
        <w:rPr>
          <w:i/>
          <w:sz w:val="24"/>
          <w:szCs w:val="24"/>
        </w:rPr>
        <w:t>,</w:t>
      </w:r>
      <w:r w:rsidRPr="009C0050">
        <w:rPr>
          <w:i/>
          <w:sz w:val="24"/>
          <w:szCs w:val="24"/>
        </w:rPr>
        <w:t xml:space="preserve"> sera-t-il un retour vers la solitude ?</w:t>
      </w:r>
    </w:p>
    <w:p w:rsidR="00F20A1F" w:rsidRDefault="00F20A1F" w:rsidP="002C2318">
      <w:pPr>
        <w:jc w:val="both"/>
        <w:rPr>
          <w:sz w:val="24"/>
          <w:szCs w:val="24"/>
        </w:rPr>
      </w:pPr>
      <w:r w:rsidRPr="00F20A1F">
        <w:rPr>
          <w:b/>
          <w:sz w:val="24"/>
          <w:szCs w:val="24"/>
        </w:rPr>
        <w:t>La rue…</w:t>
      </w:r>
      <w:r w:rsidR="000D0B20" w:rsidRPr="000D0B20">
        <w:rPr>
          <w:sz w:val="24"/>
          <w:szCs w:val="24"/>
        </w:rPr>
        <w:t>les</w:t>
      </w:r>
      <w:r w:rsidR="000D0B20">
        <w:rPr>
          <w:b/>
          <w:sz w:val="24"/>
          <w:szCs w:val="24"/>
        </w:rPr>
        <w:t xml:space="preserve"> </w:t>
      </w:r>
      <w:r w:rsidR="00233F0D" w:rsidRPr="00233F0D">
        <w:rPr>
          <w:sz w:val="24"/>
          <w:szCs w:val="24"/>
        </w:rPr>
        <w:t>passants et personnes en situation de précarité</w:t>
      </w:r>
      <w:r w:rsidR="00233F0D">
        <w:rPr>
          <w:sz w:val="24"/>
          <w:szCs w:val="24"/>
        </w:rPr>
        <w:t>,</w:t>
      </w:r>
      <w:r w:rsidR="00233F0D" w:rsidRPr="00233F0D">
        <w:rPr>
          <w:sz w:val="24"/>
          <w:szCs w:val="24"/>
        </w:rPr>
        <w:t xml:space="preserve"> </w:t>
      </w:r>
      <w:r>
        <w:rPr>
          <w:sz w:val="24"/>
          <w:szCs w:val="24"/>
        </w:rPr>
        <w:t>en y incluant le domicile des personn</w:t>
      </w:r>
      <w:r w:rsidR="00233F0D">
        <w:rPr>
          <w:sz w:val="24"/>
          <w:szCs w:val="24"/>
        </w:rPr>
        <w:t>es que plusieurs ici visitent (</w:t>
      </w:r>
      <w:r>
        <w:rPr>
          <w:sz w:val="24"/>
          <w:szCs w:val="24"/>
        </w:rPr>
        <w:t>Emmanuel, L’Epiphanie et la Croix)</w:t>
      </w:r>
    </w:p>
    <w:p w:rsidR="00233F0D" w:rsidRDefault="00F20A1F" w:rsidP="002C2318">
      <w:pPr>
        <w:jc w:val="both"/>
        <w:rPr>
          <w:sz w:val="24"/>
          <w:szCs w:val="24"/>
        </w:rPr>
      </w:pPr>
      <w:r w:rsidRPr="00F20A1F">
        <w:rPr>
          <w:b/>
          <w:sz w:val="24"/>
          <w:szCs w:val="24"/>
        </w:rPr>
        <w:t>Les groupes de prière</w:t>
      </w:r>
      <w:r>
        <w:rPr>
          <w:b/>
          <w:sz w:val="24"/>
          <w:szCs w:val="24"/>
        </w:rPr>
        <w:t xml:space="preserve"> : </w:t>
      </w:r>
      <w:r>
        <w:rPr>
          <w:sz w:val="24"/>
          <w:szCs w:val="24"/>
        </w:rPr>
        <w:t xml:space="preserve">les équipes du Rosaires par exemple qui attirent naturellement </w:t>
      </w:r>
      <w:r w:rsidR="00233F0D">
        <w:rPr>
          <w:sz w:val="24"/>
          <w:szCs w:val="24"/>
        </w:rPr>
        <w:t xml:space="preserve">les personnes en quête nouvelle de vie spirituelle </w:t>
      </w:r>
      <w:r>
        <w:rPr>
          <w:sz w:val="24"/>
          <w:szCs w:val="24"/>
        </w:rPr>
        <w:t>par la simplicité de cette prière qui rend acce</w:t>
      </w:r>
      <w:r w:rsidR="00233F0D">
        <w:rPr>
          <w:sz w:val="24"/>
          <w:szCs w:val="24"/>
        </w:rPr>
        <w:t>ssible le mystère du Christ et le rend présent aux humbles</w:t>
      </w:r>
      <w:r w:rsidR="000B15CB">
        <w:rPr>
          <w:sz w:val="24"/>
          <w:szCs w:val="24"/>
        </w:rPr>
        <w:t>…</w:t>
      </w:r>
    </w:p>
    <w:p w:rsidR="00F20A1F" w:rsidRPr="000B15CB" w:rsidRDefault="000D0B20" w:rsidP="002C231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L</w:t>
      </w:r>
      <w:r w:rsidR="000B15CB">
        <w:rPr>
          <w:b/>
          <w:sz w:val="24"/>
          <w:szCs w:val="24"/>
        </w:rPr>
        <w:t>es mouvements</w:t>
      </w:r>
      <w:r w:rsidR="000B15CB">
        <w:rPr>
          <w:sz w:val="24"/>
          <w:szCs w:val="24"/>
        </w:rPr>
        <w:t xml:space="preserve"> qui offrent l’avantage de petites équipes fraternelles où la prise en compte de chacun est possible et permet d’avancer sans peur sur un chemin de foi timide</w:t>
      </w:r>
      <w:r w:rsidR="00233F0D">
        <w:rPr>
          <w:sz w:val="24"/>
          <w:szCs w:val="24"/>
        </w:rPr>
        <w:t xml:space="preserve"> et souvent isolé</w:t>
      </w:r>
      <w:r w:rsidR="000B15CB">
        <w:rPr>
          <w:sz w:val="24"/>
          <w:szCs w:val="24"/>
        </w:rPr>
        <w:t>.</w:t>
      </w:r>
    </w:p>
    <w:p w:rsidR="002444BA" w:rsidRPr="002444BA" w:rsidRDefault="002444BA" w:rsidP="002444BA">
      <w:pPr>
        <w:jc w:val="both"/>
        <w:rPr>
          <w:sz w:val="24"/>
          <w:szCs w:val="24"/>
        </w:rPr>
      </w:pPr>
      <w:r w:rsidRPr="002444BA">
        <w:rPr>
          <w:sz w:val="24"/>
          <w:szCs w:val="24"/>
        </w:rPr>
        <w:t xml:space="preserve">Nous vivons des temps qui peuvent sembler difficiles, mais y a-t-il </w:t>
      </w:r>
      <w:r w:rsidR="008C065E">
        <w:rPr>
          <w:sz w:val="24"/>
          <w:szCs w:val="24"/>
        </w:rPr>
        <w:t xml:space="preserve">eu </w:t>
      </w:r>
      <w:r w:rsidRPr="002444BA">
        <w:rPr>
          <w:sz w:val="24"/>
          <w:szCs w:val="24"/>
        </w:rPr>
        <w:t xml:space="preserve">des temps faciles </w:t>
      </w:r>
      <w:r w:rsidR="008C065E">
        <w:rPr>
          <w:sz w:val="24"/>
          <w:szCs w:val="24"/>
        </w:rPr>
        <w:t>et pour qui ? N</w:t>
      </w:r>
      <w:r w:rsidR="009C0050">
        <w:rPr>
          <w:sz w:val="24"/>
          <w:szCs w:val="24"/>
        </w:rPr>
        <w:t>ous croyons</w:t>
      </w:r>
      <w:r w:rsidR="008C065E">
        <w:rPr>
          <w:sz w:val="24"/>
          <w:szCs w:val="24"/>
        </w:rPr>
        <w:t xml:space="preserve"> que</w:t>
      </w:r>
      <w:r w:rsidRPr="002444BA">
        <w:rPr>
          <w:sz w:val="24"/>
          <w:szCs w:val="24"/>
        </w:rPr>
        <w:t xml:space="preserve"> chaque temps est un temps de grâce donné par le Seigneur. </w:t>
      </w:r>
    </w:p>
    <w:p w:rsidR="000B15CB" w:rsidRPr="002444BA" w:rsidRDefault="002444BA" w:rsidP="002C2318">
      <w:pPr>
        <w:jc w:val="both"/>
        <w:rPr>
          <w:sz w:val="24"/>
          <w:szCs w:val="24"/>
        </w:rPr>
      </w:pPr>
      <w:r w:rsidRPr="002444BA">
        <w:rPr>
          <w:sz w:val="24"/>
          <w:szCs w:val="24"/>
        </w:rPr>
        <w:t>L’accès</w:t>
      </w:r>
      <w:r w:rsidR="000D0B20">
        <w:rPr>
          <w:sz w:val="24"/>
          <w:szCs w:val="24"/>
        </w:rPr>
        <w:t xml:space="preserve"> à la foi vient du Christ </w:t>
      </w:r>
      <w:r w:rsidRPr="002444BA">
        <w:rPr>
          <w:sz w:val="24"/>
          <w:szCs w:val="24"/>
        </w:rPr>
        <w:t>lui-même</w:t>
      </w:r>
      <w:r w:rsidR="008C065E">
        <w:rPr>
          <w:sz w:val="24"/>
          <w:szCs w:val="24"/>
        </w:rPr>
        <w:t xml:space="preserve"> qui nous dit : « je suis la porte des brebis»</w:t>
      </w:r>
      <w:r w:rsidRPr="002444BA">
        <w:rPr>
          <w:sz w:val="24"/>
          <w:szCs w:val="24"/>
        </w:rPr>
        <w:t>. Pers</w:t>
      </w:r>
      <w:r w:rsidR="008026C5">
        <w:rPr>
          <w:sz w:val="24"/>
          <w:szCs w:val="24"/>
        </w:rPr>
        <w:t xml:space="preserve">onne ne peut aller </w:t>
      </w:r>
      <w:r w:rsidR="008026C5">
        <w:rPr>
          <w:i/>
          <w:sz w:val="24"/>
          <w:szCs w:val="24"/>
        </w:rPr>
        <w:t xml:space="preserve">à sa place </w:t>
      </w:r>
      <w:r w:rsidR="008026C5">
        <w:rPr>
          <w:sz w:val="24"/>
          <w:szCs w:val="24"/>
        </w:rPr>
        <w:t>dans l’intimité du cœur et de l’</w:t>
      </w:r>
      <w:r w:rsidRPr="002444BA">
        <w:rPr>
          <w:sz w:val="24"/>
          <w:szCs w:val="24"/>
        </w:rPr>
        <w:t>esprit</w:t>
      </w:r>
      <w:r w:rsidR="008026C5">
        <w:rPr>
          <w:sz w:val="24"/>
          <w:szCs w:val="24"/>
        </w:rPr>
        <w:t xml:space="preserve"> de quelqu’un</w:t>
      </w:r>
      <w:r w:rsidRPr="002444BA">
        <w:rPr>
          <w:sz w:val="24"/>
          <w:szCs w:val="24"/>
        </w:rPr>
        <w:t xml:space="preserve">. </w:t>
      </w:r>
      <w:r w:rsidR="008026C5">
        <w:rPr>
          <w:sz w:val="24"/>
          <w:szCs w:val="24"/>
        </w:rPr>
        <w:t xml:space="preserve">Mais nous pouvons faciliter </w:t>
      </w:r>
      <w:r w:rsidR="00F20A1F">
        <w:rPr>
          <w:sz w:val="24"/>
          <w:szCs w:val="24"/>
        </w:rPr>
        <w:t xml:space="preserve">ou compliquer </w:t>
      </w:r>
      <w:r w:rsidR="008026C5">
        <w:rPr>
          <w:sz w:val="24"/>
          <w:szCs w:val="24"/>
        </w:rPr>
        <w:t>les conditions d’une reconnaissance pour que les personnes s’identifient elles-mêmes comme ces brebis appelées.</w:t>
      </w:r>
    </w:p>
    <w:p w:rsidR="002C2318" w:rsidRDefault="00421AEF" w:rsidP="008026C5">
      <w:pPr>
        <w:pStyle w:val="Paragraphedeliste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8026C5">
        <w:rPr>
          <w:b/>
          <w:sz w:val="24"/>
          <w:szCs w:val="24"/>
        </w:rPr>
        <w:lastRenderedPageBreak/>
        <w:t>Comment faciliter l’accès à la foi </w:t>
      </w:r>
      <w:r w:rsidR="000D0B20">
        <w:rPr>
          <w:b/>
          <w:sz w:val="24"/>
          <w:szCs w:val="24"/>
        </w:rPr>
        <w:t xml:space="preserve">là où nous sommes </w:t>
      </w:r>
      <w:r w:rsidRPr="008026C5">
        <w:rPr>
          <w:b/>
          <w:sz w:val="24"/>
          <w:szCs w:val="24"/>
        </w:rPr>
        <w:t>?</w:t>
      </w:r>
    </w:p>
    <w:p w:rsidR="008026C5" w:rsidRPr="008026C5" w:rsidRDefault="008026C5" w:rsidP="008026C5">
      <w:pPr>
        <w:pStyle w:val="Paragraphedeliste"/>
        <w:jc w:val="both"/>
        <w:rPr>
          <w:b/>
          <w:sz w:val="24"/>
          <w:szCs w:val="24"/>
        </w:rPr>
      </w:pPr>
    </w:p>
    <w:p w:rsidR="00421AEF" w:rsidRPr="00421AEF" w:rsidRDefault="00E14825" w:rsidP="00E14825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2444BA">
        <w:rPr>
          <w:sz w:val="24"/>
          <w:szCs w:val="24"/>
        </w:rPr>
        <w:t xml:space="preserve">Faciliter l’accès à la foi, c’est peut-être donc tout d’abord </w:t>
      </w:r>
      <w:r w:rsidRPr="00421AEF">
        <w:rPr>
          <w:b/>
          <w:sz w:val="24"/>
          <w:szCs w:val="24"/>
        </w:rPr>
        <w:t xml:space="preserve">s’efforcer de lever </w:t>
      </w:r>
      <w:r w:rsidR="002444BA" w:rsidRPr="00421AEF">
        <w:rPr>
          <w:b/>
          <w:sz w:val="24"/>
          <w:szCs w:val="24"/>
        </w:rPr>
        <w:t xml:space="preserve">ensemble </w:t>
      </w:r>
      <w:r w:rsidRPr="00421AEF">
        <w:rPr>
          <w:b/>
          <w:sz w:val="24"/>
          <w:szCs w:val="24"/>
        </w:rPr>
        <w:t>les obstacles qui pourraient empêcher quelqu’un de percevoir cet appel :</w:t>
      </w:r>
    </w:p>
    <w:p w:rsidR="00E14825" w:rsidRPr="002444BA" w:rsidRDefault="00E14825" w:rsidP="00421AEF">
      <w:pPr>
        <w:pStyle w:val="Paragraphedeliste"/>
        <w:jc w:val="both"/>
        <w:rPr>
          <w:sz w:val="24"/>
          <w:szCs w:val="24"/>
        </w:rPr>
      </w:pPr>
      <w:r w:rsidRPr="002444BA">
        <w:rPr>
          <w:sz w:val="24"/>
          <w:szCs w:val="24"/>
        </w:rPr>
        <w:t xml:space="preserve"> </w:t>
      </w:r>
    </w:p>
    <w:p w:rsidR="00E14825" w:rsidRDefault="000D0B20" w:rsidP="00E14825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bookmarkStart w:id="0" w:name="_GoBack"/>
      <w:bookmarkEnd w:id="0"/>
      <w:r w:rsidR="00E14825" w:rsidRPr="00421AEF">
        <w:rPr>
          <w:b/>
          <w:sz w:val="24"/>
          <w:szCs w:val="24"/>
        </w:rPr>
        <w:t>ider ou encourager au désencombrement</w:t>
      </w:r>
      <w:r w:rsidR="00421AEF">
        <w:rPr>
          <w:sz w:val="24"/>
          <w:szCs w:val="24"/>
        </w:rPr>
        <w:t xml:space="preserve"> que notre civilisation ne favorise pas</w:t>
      </w:r>
      <w:r w:rsidR="00F20A1F">
        <w:rPr>
          <w:sz w:val="24"/>
          <w:szCs w:val="24"/>
        </w:rPr>
        <w:t>, en offrant</w:t>
      </w:r>
      <w:r w:rsidR="00E14825" w:rsidRPr="002444BA">
        <w:rPr>
          <w:sz w:val="24"/>
          <w:szCs w:val="24"/>
        </w:rPr>
        <w:t xml:space="preserve"> l’occasion de l’entretien discret et fraternel</w:t>
      </w:r>
      <w:r w:rsidR="00C60916" w:rsidRPr="002444BA">
        <w:rPr>
          <w:sz w:val="24"/>
          <w:szCs w:val="24"/>
        </w:rPr>
        <w:t xml:space="preserve">, </w:t>
      </w:r>
      <w:r w:rsidR="00F20A1F">
        <w:rPr>
          <w:sz w:val="24"/>
          <w:szCs w:val="24"/>
        </w:rPr>
        <w:t>en proposant</w:t>
      </w:r>
      <w:r w:rsidR="00C60916" w:rsidRPr="002444BA">
        <w:rPr>
          <w:sz w:val="24"/>
          <w:szCs w:val="24"/>
        </w:rPr>
        <w:t xml:space="preserve"> des havres de silence</w:t>
      </w:r>
      <w:r w:rsidR="00F20A1F">
        <w:rPr>
          <w:sz w:val="24"/>
          <w:szCs w:val="24"/>
        </w:rPr>
        <w:t>, en faisant</w:t>
      </w:r>
      <w:r w:rsidR="00421AEF">
        <w:rPr>
          <w:sz w:val="24"/>
          <w:szCs w:val="24"/>
        </w:rPr>
        <w:t xml:space="preserve"> entrevoir la joie chrétienne de la simplicité</w:t>
      </w:r>
      <w:r w:rsidR="00F20A1F">
        <w:rPr>
          <w:sz w:val="24"/>
          <w:szCs w:val="24"/>
        </w:rPr>
        <w:t xml:space="preserve"> : </w:t>
      </w:r>
      <w:r w:rsidR="00F20A1F">
        <w:rPr>
          <w:i/>
          <w:sz w:val="24"/>
          <w:szCs w:val="24"/>
        </w:rPr>
        <w:t>Un confirmand a témoigné de sa première rencontre avec des chrétiens en disant : - avec vous, tout est simple !</w:t>
      </w:r>
    </w:p>
    <w:p w:rsidR="00F20A1F" w:rsidRPr="002444BA" w:rsidRDefault="00F20A1F" w:rsidP="00F20A1F">
      <w:pPr>
        <w:pStyle w:val="Paragraphedeliste"/>
        <w:ind w:left="1080"/>
        <w:jc w:val="both"/>
        <w:rPr>
          <w:sz w:val="24"/>
          <w:szCs w:val="24"/>
        </w:rPr>
      </w:pPr>
    </w:p>
    <w:p w:rsidR="00C60916" w:rsidRDefault="00421AEF" w:rsidP="00F20A1F">
      <w:pPr>
        <w:pStyle w:val="Paragraphedeliste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 w:rsidRPr="00421AEF">
        <w:rPr>
          <w:b/>
          <w:sz w:val="24"/>
          <w:szCs w:val="24"/>
        </w:rPr>
        <w:t xml:space="preserve">Etre </w:t>
      </w:r>
      <w:r w:rsidR="00F20A1F">
        <w:rPr>
          <w:b/>
          <w:sz w:val="24"/>
          <w:szCs w:val="24"/>
        </w:rPr>
        <w:t xml:space="preserve">attentifs </w:t>
      </w:r>
      <w:r w:rsidR="00C60916" w:rsidRPr="00421AEF">
        <w:rPr>
          <w:b/>
          <w:sz w:val="24"/>
          <w:szCs w:val="24"/>
        </w:rPr>
        <w:t xml:space="preserve"> </w:t>
      </w:r>
      <w:r w:rsidR="00F20A1F">
        <w:rPr>
          <w:sz w:val="24"/>
          <w:szCs w:val="24"/>
        </w:rPr>
        <w:t xml:space="preserve">aux </w:t>
      </w:r>
      <w:r w:rsidR="00C60916" w:rsidRPr="002444BA">
        <w:rPr>
          <w:sz w:val="24"/>
          <w:szCs w:val="24"/>
        </w:rPr>
        <w:t>obstacles physiques</w:t>
      </w:r>
      <w:r w:rsidR="00F20A1F">
        <w:rPr>
          <w:sz w:val="24"/>
          <w:szCs w:val="24"/>
        </w:rPr>
        <w:t xml:space="preserve"> qui gênent les personnes handicapées</w:t>
      </w:r>
      <w:r w:rsidR="00C60916" w:rsidRPr="002444BA">
        <w:rPr>
          <w:sz w:val="24"/>
          <w:szCs w:val="24"/>
        </w:rPr>
        <w:t xml:space="preserve"> : l’oubli massif des </w:t>
      </w:r>
      <w:r>
        <w:rPr>
          <w:sz w:val="24"/>
          <w:szCs w:val="24"/>
        </w:rPr>
        <w:t>mauvaises conditions sonores pour les mal</w:t>
      </w:r>
      <w:r w:rsidR="00C60916" w:rsidRPr="002444BA">
        <w:rPr>
          <w:sz w:val="24"/>
          <w:szCs w:val="24"/>
        </w:rPr>
        <w:t xml:space="preserve">entendants, la marginalisation des personnes à mobilité réduite et </w:t>
      </w:r>
      <w:r w:rsidR="00C60916" w:rsidRPr="00F20A1F">
        <w:rPr>
          <w:sz w:val="24"/>
          <w:szCs w:val="24"/>
        </w:rPr>
        <w:t>tout ce qui fait que</w:t>
      </w:r>
      <w:r w:rsidR="00C60916" w:rsidRPr="00421AEF">
        <w:rPr>
          <w:b/>
          <w:sz w:val="24"/>
          <w:szCs w:val="24"/>
        </w:rPr>
        <w:t xml:space="preserve"> de la difficulté physique d’accéder à la prière ou à la réflexion commune on passe à un éloignement progressif de la pratique et à un assèchement de la foi. </w:t>
      </w:r>
    </w:p>
    <w:p w:rsidR="00F20A1F" w:rsidRPr="00F20A1F" w:rsidRDefault="00F20A1F" w:rsidP="00F20A1F">
      <w:pPr>
        <w:spacing w:after="0"/>
        <w:jc w:val="both"/>
        <w:rPr>
          <w:b/>
          <w:sz w:val="24"/>
          <w:szCs w:val="24"/>
        </w:rPr>
      </w:pPr>
    </w:p>
    <w:p w:rsidR="00C60916" w:rsidRDefault="00421AEF" w:rsidP="00E14825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 w:rsidRPr="00421AEF">
        <w:rPr>
          <w:b/>
          <w:sz w:val="24"/>
          <w:szCs w:val="24"/>
        </w:rPr>
        <w:t>respecter le rythme propre de chacun</w:t>
      </w:r>
      <w:r>
        <w:rPr>
          <w:sz w:val="24"/>
          <w:szCs w:val="24"/>
        </w:rPr>
        <w:t> : la grande tentation</w:t>
      </w:r>
      <w:r w:rsidRPr="002444BA">
        <w:rPr>
          <w:sz w:val="24"/>
          <w:szCs w:val="24"/>
        </w:rPr>
        <w:t xml:space="preserve"> est parf</w:t>
      </w:r>
      <w:r>
        <w:rPr>
          <w:sz w:val="24"/>
          <w:szCs w:val="24"/>
        </w:rPr>
        <w:t>ois d’en faire trop, trop vite et de</w:t>
      </w:r>
      <w:r w:rsidRPr="002444BA">
        <w:rPr>
          <w:sz w:val="24"/>
          <w:szCs w:val="24"/>
        </w:rPr>
        <w:t xml:space="preserve"> </w:t>
      </w:r>
      <w:r>
        <w:rPr>
          <w:sz w:val="24"/>
          <w:szCs w:val="24"/>
        </w:rPr>
        <w:t>pousser</w:t>
      </w:r>
      <w:r w:rsidR="00C60916" w:rsidRPr="002444BA">
        <w:rPr>
          <w:sz w:val="24"/>
          <w:szCs w:val="24"/>
        </w:rPr>
        <w:t xml:space="preserve"> dans le grand bain celui qui commence tout juste à remettre les pieds dans l’eau...</w:t>
      </w:r>
    </w:p>
    <w:p w:rsidR="002444BA" w:rsidRPr="002444BA" w:rsidRDefault="002444BA" w:rsidP="002444BA">
      <w:pPr>
        <w:pStyle w:val="Paragraphedeliste"/>
        <w:ind w:left="1080"/>
        <w:jc w:val="both"/>
        <w:rPr>
          <w:sz w:val="24"/>
          <w:szCs w:val="24"/>
        </w:rPr>
      </w:pPr>
    </w:p>
    <w:p w:rsidR="00E14825" w:rsidRDefault="00C60916" w:rsidP="00E14825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C02E50">
        <w:rPr>
          <w:b/>
          <w:sz w:val="24"/>
          <w:szCs w:val="24"/>
        </w:rPr>
        <w:t xml:space="preserve">Faciliter l’accès à la foi c’est surtout rendre possible un tel accès pour que personne n’en soit exclu en raison </w:t>
      </w:r>
      <w:r w:rsidR="00C02E50">
        <w:rPr>
          <w:b/>
          <w:sz w:val="24"/>
          <w:szCs w:val="24"/>
        </w:rPr>
        <w:t xml:space="preserve">de l’indifférence </w:t>
      </w:r>
      <w:r w:rsidRPr="00C02E50">
        <w:rPr>
          <w:b/>
          <w:sz w:val="24"/>
          <w:szCs w:val="24"/>
        </w:rPr>
        <w:t>des habitués </w:t>
      </w:r>
      <w:r w:rsidRPr="002444BA">
        <w:rPr>
          <w:sz w:val="24"/>
          <w:szCs w:val="24"/>
        </w:rPr>
        <w:t xml:space="preserve">: </w:t>
      </w:r>
      <w:r w:rsidR="00154E78" w:rsidRPr="002444BA">
        <w:rPr>
          <w:sz w:val="24"/>
          <w:szCs w:val="24"/>
        </w:rPr>
        <w:t>Beaucoup de recommençants témoignent n’avoir pas été écoutés, avoir vu leur demande rejetée ou différée : « allez voir ailleurs</w:t>
      </w:r>
      <w:r w:rsidR="00C02E50">
        <w:rPr>
          <w:sz w:val="24"/>
          <w:szCs w:val="24"/>
        </w:rPr>
        <w:t xml:space="preserve"> (monastère, groupe etc.)</w:t>
      </w:r>
      <w:r w:rsidR="00154E78" w:rsidRPr="002444BA">
        <w:rPr>
          <w:sz w:val="24"/>
          <w:szCs w:val="24"/>
        </w:rPr>
        <w:t xml:space="preserve">, nous, nous ne savons pas quoi faire pour vous ». Quand on </w:t>
      </w:r>
      <w:r w:rsidR="00C02E50">
        <w:rPr>
          <w:sz w:val="24"/>
          <w:szCs w:val="24"/>
        </w:rPr>
        <w:t xml:space="preserve">dit à un recommençant : « vous n’avez qu’à venir </w:t>
      </w:r>
      <w:r w:rsidR="00154E78" w:rsidRPr="002444BA">
        <w:rPr>
          <w:sz w:val="24"/>
          <w:szCs w:val="24"/>
        </w:rPr>
        <w:t xml:space="preserve">à la messe », ou bien : « venez suivre une formation », </w:t>
      </w:r>
      <w:r w:rsidR="00C02E50">
        <w:rPr>
          <w:sz w:val="24"/>
          <w:szCs w:val="24"/>
        </w:rPr>
        <w:t xml:space="preserve">ou encore, comme récemment : « prenez un groupe de caté », </w:t>
      </w:r>
      <w:r w:rsidR="00154E78" w:rsidRPr="002444BA">
        <w:rPr>
          <w:sz w:val="24"/>
          <w:szCs w:val="24"/>
        </w:rPr>
        <w:t>cela revie</w:t>
      </w:r>
      <w:r w:rsidR="00421AEF">
        <w:rPr>
          <w:sz w:val="24"/>
          <w:szCs w:val="24"/>
        </w:rPr>
        <w:t xml:space="preserve">nt à ne pas écouter sa requête qui est d’abord </w:t>
      </w:r>
      <w:r w:rsidR="00F20A1F">
        <w:rPr>
          <w:sz w:val="24"/>
          <w:szCs w:val="24"/>
        </w:rPr>
        <w:t xml:space="preserve">d’exprimer </w:t>
      </w:r>
      <w:r w:rsidR="00421AEF">
        <w:rPr>
          <w:sz w:val="24"/>
          <w:szCs w:val="24"/>
        </w:rPr>
        <w:t xml:space="preserve">l’émerveillement devant ce qui lui arrive et le besoin d’entendre parler du Dieu vivant, d’être conduit au cœur de la foi </w:t>
      </w:r>
      <w:r w:rsidR="00421AEF" w:rsidRPr="00C02E50">
        <w:rPr>
          <w:i/>
          <w:sz w:val="24"/>
          <w:szCs w:val="24"/>
        </w:rPr>
        <w:t>par le témoignage des frères</w:t>
      </w:r>
      <w:r w:rsidR="00421AEF">
        <w:rPr>
          <w:sz w:val="24"/>
          <w:szCs w:val="24"/>
        </w:rPr>
        <w:t>. La rencontre entre recommençants et « vieux chrétiens »</w:t>
      </w:r>
      <w:r w:rsidR="00F20A1F">
        <w:rPr>
          <w:sz w:val="24"/>
          <w:szCs w:val="24"/>
        </w:rPr>
        <w:t xml:space="preserve"> pourrait</w:t>
      </w:r>
      <w:r w:rsidR="00421AEF">
        <w:rPr>
          <w:sz w:val="24"/>
          <w:szCs w:val="24"/>
        </w:rPr>
        <w:t xml:space="preserve"> ressembler à celle des disciples d’Emmaüs avec les Onze : </w:t>
      </w:r>
      <w:r w:rsidR="00C02E50">
        <w:rPr>
          <w:sz w:val="24"/>
          <w:szCs w:val="24"/>
        </w:rPr>
        <w:t>« A</w:t>
      </w:r>
      <w:r w:rsidR="00F20A1F">
        <w:rPr>
          <w:sz w:val="24"/>
          <w:szCs w:val="24"/>
        </w:rPr>
        <w:t xml:space="preserve"> </w:t>
      </w:r>
      <w:proofErr w:type="gramStart"/>
      <w:r w:rsidR="00C02E50">
        <w:rPr>
          <w:sz w:val="24"/>
          <w:szCs w:val="24"/>
        </w:rPr>
        <w:t>l’ins</w:t>
      </w:r>
      <w:r w:rsidR="00F20A1F">
        <w:rPr>
          <w:sz w:val="24"/>
          <w:szCs w:val="24"/>
        </w:rPr>
        <w:t>tant</w:t>
      </w:r>
      <w:proofErr w:type="gramEnd"/>
      <w:r w:rsidR="00F20A1F">
        <w:rPr>
          <w:sz w:val="24"/>
          <w:szCs w:val="24"/>
        </w:rPr>
        <w:t xml:space="preserve"> </w:t>
      </w:r>
      <w:r w:rsidR="00C02E50">
        <w:rPr>
          <w:sz w:val="24"/>
          <w:szCs w:val="24"/>
        </w:rPr>
        <w:t>même, ils partirent et retournèrent</w:t>
      </w:r>
      <w:r w:rsidR="00154E78" w:rsidRPr="002444BA">
        <w:rPr>
          <w:sz w:val="24"/>
          <w:szCs w:val="24"/>
        </w:rPr>
        <w:t xml:space="preserve"> </w:t>
      </w:r>
      <w:r w:rsidR="00C02E50">
        <w:rPr>
          <w:sz w:val="24"/>
          <w:szCs w:val="24"/>
        </w:rPr>
        <w:t xml:space="preserve">à Jérusalem (à l’Eglise ?) ; ils trouvèrent réunis les Onze et leurs compagnons qui leur dirent : - </w:t>
      </w:r>
      <w:r w:rsidR="00C02E50">
        <w:rPr>
          <w:i/>
          <w:sz w:val="24"/>
          <w:szCs w:val="24"/>
        </w:rPr>
        <w:t>C’est bien vrai ! Le Seigneur est ressuscité et il est apparu à Simon </w:t>
      </w:r>
      <w:r w:rsidR="00C02E50" w:rsidRPr="00C02E50">
        <w:rPr>
          <w:sz w:val="24"/>
          <w:szCs w:val="24"/>
        </w:rPr>
        <w:t>»</w:t>
      </w:r>
      <w:r w:rsidR="00C02E50">
        <w:rPr>
          <w:sz w:val="24"/>
          <w:szCs w:val="24"/>
        </w:rPr>
        <w:t xml:space="preserve"> (Luc 24, 33-34).</w:t>
      </w:r>
      <w:r w:rsidR="00F20A1F">
        <w:rPr>
          <w:sz w:val="24"/>
          <w:szCs w:val="24"/>
        </w:rPr>
        <w:t xml:space="preserve"> </w:t>
      </w:r>
      <w:r w:rsidR="00F20A1F">
        <w:rPr>
          <w:b/>
          <w:sz w:val="24"/>
          <w:szCs w:val="24"/>
        </w:rPr>
        <w:t>Partager l’essentiel avant le secondaire !</w:t>
      </w:r>
    </w:p>
    <w:p w:rsidR="002444BA" w:rsidRPr="002444BA" w:rsidRDefault="002444BA" w:rsidP="002444BA">
      <w:pPr>
        <w:pStyle w:val="Paragraphedeliste"/>
        <w:jc w:val="both"/>
        <w:rPr>
          <w:sz w:val="24"/>
          <w:szCs w:val="24"/>
        </w:rPr>
      </w:pPr>
    </w:p>
    <w:p w:rsidR="00154E78" w:rsidRPr="002444BA" w:rsidRDefault="00154E78" w:rsidP="00E14825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2444BA">
        <w:rPr>
          <w:sz w:val="24"/>
          <w:szCs w:val="24"/>
        </w:rPr>
        <w:t>Faciliter l’accès à la foi, c’est souvent donner envie de rejoindre une communauté</w:t>
      </w:r>
      <w:r w:rsidR="002444BA" w:rsidRPr="002444BA">
        <w:rPr>
          <w:sz w:val="24"/>
          <w:szCs w:val="24"/>
        </w:rPr>
        <w:t xml:space="preserve"> parce qu’elle est fraternelle : samedi, un confirmand a dit </w:t>
      </w:r>
      <w:r w:rsidR="000B15CB">
        <w:rPr>
          <w:sz w:val="24"/>
          <w:szCs w:val="24"/>
        </w:rPr>
        <w:t xml:space="preserve">de son groupe de préparation </w:t>
      </w:r>
      <w:r w:rsidR="002444BA" w:rsidRPr="002444BA">
        <w:rPr>
          <w:sz w:val="24"/>
          <w:szCs w:val="24"/>
        </w:rPr>
        <w:t xml:space="preserve">: </w:t>
      </w:r>
      <w:r w:rsidR="000B15CB">
        <w:rPr>
          <w:i/>
          <w:sz w:val="24"/>
          <w:szCs w:val="24"/>
        </w:rPr>
        <w:t>« avec eux</w:t>
      </w:r>
      <w:r w:rsidR="002444BA" w:rsidRPr="000B15CB">
        <w:rPr>
          <w:i/>
          <w:sz w:val="24"/>
          <w:szCs w:val="24"/>
        </w:rPr>
        <w:t>, tout est simple ! »</w:t>
      </w:r>
      <w:r w:rsidR="002444BA" w:rsidRPr="002444BA">
        <w:rPr>
          <w:sz w:val="24"/>
          <w:szCs w:val="24"/>
        </w:rPr>
        <w:t xml:space="preserve"> N’est-ce pas le secret de l’accueil de Marie sœur de Marthe ? Ne nous embarrassons pas d’un service compliqué soyons </w:t>
      </w:r>
      <w:r w:rsidR="000B15CB">
        <w:rPr>
          <w:sz w:val="24"/>
          <w:szCs w:val="24"/>
        </w:rPr>
        <w:t xml:space="preserve">d’abord </w:t>
      </w:r>
      <w:r w:rsidR="002444BA" w:rsidRPr="002444BA">
        <w:rPr>
          <w:sz w:val="24"/>
          <w:szCs w:val="24"/>
        </w:rPr>
        <w:t>présents !</w:t>
      </w:r>
    </w:p>
    <w:p w:rsidR="00C02E50" w:rsidRPr="00CA1808" w:rsidRDefault="00C02E50" w:rsidP="002444BA">
      <w:pPr>
        <w:jc w:val="both"/>
        <w:rPr>
          <w:b/>
          <w:sz w:val="24"/>
          <w:szCs w:val="24"/>
        </w:rPr>
      </w:pPr>
      <w:r w:rsidRPr="00CA1808">
        <w:rPr>
          <w:b/>
          <w:sz w:val="24"/>
          <w:szCs w:val="24"/>
        </w:rPr>
        <w:lastRenderedPageBreak/>
        <w:t>Forum : parole ouverte</w:t>
      </w:r>
    </w:p>
    <w:p w:rsidR="00C02E50" w:rsidRDefault="002444BA" w:rsidP="00C02E50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C02E50">
        <w:rPr>
          <w:sz w:val="24"/>
          <w:szCs w:val="24"/>
        </w:rPr>
        <w:t>à Pascal</w:t>
      </w:r>
      <w:r w:rsidR="00C02E50" w:rsidRPr="00C02E50">
        <w:rPr>
          <w:sz w:val="24"/>
          <w:szCs w:val="24"/>
        </w:rPr>
        <w:t xml:space="preserve"> (parcours Alpha)</w:t>
      </w:r>
      <w:r w:rsidR="00CA1808">
        <w:rPr>
          <w:sz w:val="24"/>
          <w:szCs w:val="24"/>
        </w:rPr>
        <w:t xml:space="preserve"> </w:t>
      </w:r>
      <w:r w:rsidR="00233F0D">
        <w:rPr>
          <w:sz w:val="24"/>
          <w:szCs w:val="24"/>
        </w:rPr>
        <w:t>pour l’enjeu de l’ouverture de la paroisse à la mission d’évangélisation</w:t>
      </w:r>
      <w:r w:rsidRPr="00C02E50">
        <w:rPr>
          <w:sz w:val="24"/>
          <w:szCs w:val="24"/>
        </w:rPr>
        <w:t xml:space="preserve"> </w:t>
      </w:r>
    </w:p>
    <w:p w:rsidR="00C02E50" w:rsidRDefault="002444BA" w:rsidP="00C02E50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C02E50">
        <w:rPr>
          <w:sz w:val="24"/>
          <w:szCs w:val="24"/>
        </w:rPr>
        <w:t>à Jean</w:t>
      </w:r>
      <w:r w:rsidR="00C02E50" w:rsidRPr="00C02E50">
        <w:rPr>
          <w:sz w:val="24"/>
          <w:szCs w:val="24"/>
        </w:rPr>
        <w:t xml:space="preserve"> (ancien recommençant, fidèle actif de la paroisse de Belleville en formation pour l’animation d</w:t>
      </w:r>
      <w:r w:rsidR="00233F0D">
        <w:rPr>
          <w:sz w:val="24"/>
          <w:szCs w:val="24"/>
        </w:rPr>
        <w:t>e parcours des bases de la foi)</w:t>
      </w:r>
      <w:r w:rsidR="00C02E50" w:rsidRPr="00C02E50">
        <w:rPr>
          <w:sz w:val="24"/>
          <w:szCs w:val="24"/>
        </w:rPr>
        <w:t xml:space="preserve"> </w:t>
      </w:r>
    </w:p>
    <w:p w:rsidR="00C02E50" w:rsidRDefault="00C02E50" w:rsidP="00C02E50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C02E50">
        <w:rPr>
          <w:sz w:val="24"/>
          <w:szCs w:val="24"/>
        </w:rPr>
        <w:t>au Père</w:t>
      </w:r>
      <w:r w:rsidR="002444BA" w:rsidRPr="00C02E50">
        <w:rPr>
          <w:sz w:val="24"/>
          <w:szCs w:val="24"/>
        </w:rPr>
        <w:t xml:space="preserve"> </w:t>
      </w:r>
      <w:r w:rsidR="00233F0D">
        <w:rPr>
          <w:sz w:val="24"/>
          <w:szCs w:val="24"/>
        </w:rPr>
        <w:t xml:space="preserve">Rémi Lescot qui témoigne de son expérience </w:t>
      </w:r>
      <w:r w:rsidRPr="00C02E50">
        <w:rPr>
          <w:sz w:val="24"/>
          <w:szCs w:val="24"/>
        </w:rPr>
        <w:t xml:space="preserve">pastorale </w:t>
      </w:r>
      <w:r w:rsidR="00233F0D">
        <w:rPr>
          <w:sz w:val="24"/>
          <w:szCs w:val="24"/>
        </w:rPr>
        <w:t xml:space="preserve">de cinq ans en paroisse auprès </w:t>
      </w:r>
      <w:r w:rsidRPr="00C02E50">
        <w:rPr>
          <w:sz w:val="24"/>
          <w:szCs w:val="24"/>
        </w:rPr>
        <w:t>des recommençants à Boulogne-Bil</w:t>
      </w:r>
      <w:r w:rsidR="000A0AD1">
        <w:rPr>
          <w:sz w:val="24"/>
          <w:szCs w:val="24"/>
        </w:rPr>
        <w:t>l</w:t>
      </w:r>
      <w:r w:rsidRPr="00C02E50">
        <w:rPr>
          <w:sz w:val="24"/>
          <w:szCs w:val="24"/>
        </w:rPr>
        <w:t xml:space="preserve">ancourt) </w:t>
      </w:r>
    </w:p>
    <w:p w:rsidR="00C02E50" w:rsidRDefault="00C02E50" w:rsidP="00C02E50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C02E50">
        <w:rPr>
          <w:sz w:val="24"/>
          <w:szCs w:val="24"/>
        </w:rPr>
        <w:t xml:space="preserve">à </w:t>
      </w:r>
      <w:r w:rsidR="002444BA" w:rsidRPr="00C02E50">
        <w:rPr>
          <w:sz w:val="24"/>
          <w:szCs w:val="24"/>
        </w:rPr>
        <w:t>Armand</w:t>
      </w:r>
      <w:r w:rsidRPr="00C02E50">
        <w:rPr>
          <w:sz w:val="24"/>
          <w:szCs w:val="24"/>
        </w:rPr>
        <w:t xml:space="preserve"> (recommençant-néophyte)</w:t>
      </w:r>
      <w:r w:rsidR="002444BA" w:rsidRPr="00C02E50">
        <w:rPr>
          <w:sz w:val="24"/>
          <w:szCs w:val="24"/>
        </w:rPr>
        <w:t xml:space="preserve"> </w:t>
      </w:r>
    </w:p>
    <w:p w:rsidR="00233F0D" w:rsidRDefault="004968A6" w:rsidP="00C02E50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233F0D">
        <w:rPr>
          <w:sz w:val="24"/>
          <w:szCs w:val="24"/>
        </w:rPr>
        <w:t xml:space="preserve">à Gérard </w:t>
      </w:r>
      <w:r w:rsidR="00233F0D">
        <w:rPr>
          <w:sz w:val="24"/>
          <w:szCs w:val="24"/>
        </w:rPr>
        <w:t>qui parlera de l’importance de la liturgie dans son itinéraire de recommençant.</w:t>
      </w:r>
    </w:p>
    <w:p w:rsidR="00561ECA" w:rsidRDefault="00233F0D" w:rsidP="00561ECA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Et le </w:t>
      </w:r>
      <w:r w:rsidR="002444BA" w:rsidRPr="00233F0D">
        <w:rPr>
          <w:sz w:val="24"/>
          <w:szCs w:val="24"/>
        </w:rPr>
        <w:t xml:space="preserve">témoignage </w:t>
      </w:r>
      <w:r w:rsidR="00C02E50" w:rsidRPr="00233F0D">
        <w:rPr>
          <w:sz w:val="24"/>
          <w:szCs w:val="24"/>
        </w:rPr>
        <w:t xml:space="preserve">écrit </w:t>
      </w:r>
      <w:r w:rsidR="00561ECA" w:rsidRPr="00233F0D">
        <w:rPr>
          <w:sz w:val="24"/>
          <w:szCs w:val="24"/>
        </w:rPr>
        <w:t>(extraits ci-dessous</w:t>
      </w:r>
      <w:r w:rsidR="00C02E50" w:rsidRPr="00233F0D">
        <w:rPr>
          <w:sz w:val="24"/>
          <w:szCs w:val="24"/>
        </w:rPr>
        <w:t xml:space="preserve">) </w:t>
      </w:r>
      <w:r w:rsidR="002627CD" w:rsidRPr="00233F0D">
        <w:rPr>
          <w:sz w:val="24"/>
          <w:szCs w:val="24"/>
        </w:rPr>
        <w:t xml:space="preserve">de Bénédicte </w:t>
      </w:r>
      <w:r w:rsidR="00681966" w:rsidRPr="00233F0D">
        <w:rPr>
          <w:sz w:val="24"/>
          <w:szCs w:val="24"/>
        </w:rPr>
        <w:t>accueillie dans un groupe</w:t>
      </w:r>
      <w:r w:rsidR="002627CD" w:rsidRPr="00233F0D">
        <w:rPr>
          <w:sz w:val="24"/>
          <w:szCs w:val="24"/>
        </w:rPr>
        <w:t xml:space="preserve"> </w:t>
      </w:r>
      <w:r w:rsidR="00681966" w:rsidRPr="00233F0D">
        <w:rPr>
          <w:sz w:val="24"/>
          <w:szCs w:val="24"/>
        </w:rPr>
        <w:t>d’</w:t>
      </w:r>
      <w:r w:rsidR="002444BA" w:rsidRPr="00233F0D">
        <w:rPr>
          <w:sz w:val="24"/>
          <w:szCs w:val="24"/>
        </w:rPr>
        <w:t xml:space="preserve">Action catholique </w:t>
      </w:r>
      <w:r w:rsidR="00681966" w:rsidRPr="00233F0D">
        <w:rPr>
          <w:sz w:val="24"/>
          <w:szCs w:val="24"/>
        </w:rPr>
        <w:t>des femmes</w:t>
      </w:r>
      <w:r w:rsidR="002444BA" w:rsidRPr="00233F0D">
        <w:rPr>
          <w:sz w:val="24"/>
          <w:szCs w:val="24"/>
        </w:rPr>
        <w:t>.</w:t>
      </w:r>
    </w:p>
    <w:p w:rsidR="000D0B20" w:rsidRPr="000D0B20" w:rsidRDefault="000D0B20" w:rsidP="000D0B20">
      <w:pPr>
        <w:jc w:val="both"/>
        <w:rPr>
          <w:b/>
          <w:sz w:val="24"/>
          <w:szCs w:val="24"/>
        </w:rPr>
      </w:pPr>
      <w:r w:rsidRPr="000D0B20">
        <w:rPr>
          <w:b/>
          <w:sz w:val="24"/>
          <w:szCs w:val="24"/>
        </w:rPr>
        <w:t>La suite, et avec qui ?</w:t>
      </w:r>
    </w:p>
    <w:p w:rsidR="000D0B20" w:rsidRDefault="000D0B20" w:rsidP="000D0B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plupart des </w:t>
      </w:r>
      <w:proofErr w:type="spellStart"/>
      <w:r>
        <w:rPr>
          <w:sz w:val="24"/>
          <w:szCs w:val="24"/>
        </w:rPr>
        <w:t>recommençants</w:t>
      </w:r>
      <w:proofErr w:type="spellEnd"/>
      <w:r>
        <w:rPr>
          <w:sz w:val="24"/>
          <w:szCs w:val="24"/>
        </w:rPr>
        <w:t xml:space="preserve"> continue la recherche et revient vers une pratique, certes plus choisie (paroisse d’élection, mouvement où l’on se sent à l’aise). Le sacrement de confirmation, l’accès à une première eucharistie, une démarche de réconciliation sacramentelle sont couramment demandés.</w:t>
      </w:r>
    </w:p>
    <w:p w:rsidR="000D0B20" w:rsidRPr="000D0B20" w:rsidRDefault="000D0B20" w:rsidP="000D0B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Nous devons ici lancer un appel pressant : les fidèles de nos paroisses – même bien formés – ne se bousculent pas pour accompagner ou animer des groupes d’adultes </w:t>
      </w:r>
      <w:proofErr w:type="spellStart"/>
      <w:r>
        <w:rPr>
          <w:sz w:val="24"/>
          <w:szCs w:val="24"/>
        </w:rPr>
        <w:t>recommençants</w:t>
      </w:r>
      <w:proofErr w:type="spellEnd"/>
      <w:r>
        <w:rPr>
          <w:sz w:val="24"/>
          <w:szCs w:val="24"/>
        </w:rPr>
        <w:t>. Qu’ils n’hésitent pas : nous pouvons les aider et les personnes qui les attendent souhaitent surtout leur témoignage chrétien, leur familiarité de l’évangile et leur prière. Plusieurs groupes de confirmands sont en attente…</w:t>
      </w:r>
    </w:p>
    <w:sectPr w:rsidR="000D0B20" w:rsidRPr="000D0B20" w:rsidSect="009C0050">
      <w:footerReference w:type="default" r:id="rId9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2E1" w:rsidRDefault="00C632E1" w:rsidP="00C02E50">
      <w:pPr>
        <w:spacing w:after="0" w:line="240" w:lineRule="auto"/>
      </w:pPr>
      <w:r>
        <w:separator/>
      </w:r>
    </w:p>
  </w:endnote>
  <w:endnote w:type="continuationSeparator" w:id="0">
    <w:p w:rsidR="00C632E1" w:rsidRDefault="00C632E1" w:rsidP="00C02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7721220"/>
      <w:docPartObj>
        <w:docPartGallery w:val="Page Numbers (Bottom of Page)"/>
        <w:docPartUnique/>
      </w:docPartObj>
    </w:sdtPr>
    <w:sdtEndPr/>
    <w:sdtContent>
      <w:p w:rsidR="00C02E50" w:rsidRDefault="00C02E5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B20">
          <w:rPr>
            <w:noProof/>
          </w:rPr>
          <w:t>4</w:t>
        </w:r>
        <w:r>
          <w:fldChar w:fldCharType="end"/>
        </w:r>
      </w:p>
    </w:sdtContent>
  </w:sdt>
  <w:p w:rsidR="00C02E50" w:rsidRDefault="00C02E5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2E1" w:rsidRDefault="00C632E1" w:rsidP="00C02E50">
      <w:pPr>
        <w:spacing w:after="0" w:line="240" w:lineRule="auto"/>
      </w:pPr>
      <w:r>
        <w:separator/>
      </w:r>
    </w:p>
  </w:footnote>
  <w:footnote w:type="continuationSeparator" w:id="0">
    <w:p w:rsidR="00C632E1" w:rsidRDefault="00C632E1" w:rsidP="00C02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F6689"/>
    <w:multiLevelType w:val="hybridMultilevel"/>
    <w:tmpl w:val="5C327A78"/>
    <w:lvl w:ilvl="0" w:tplc="695210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E4DD7"/>
    <w:multiLevelType w:val="hybridMultilevel"/>
    <w:tmpl w:val="6EEE1EB2"/>
    <w:lvl w:ilvl="0" w:tplc="B25E3B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6678F8"/>
    <w:multiLevelType w:val="hybridMultilevel"/>
    <w:tmpl w:val="140EE3C8"/>
    <w:lvl w:ilvl="0" w:tplc="C41C16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3A7968"/>
    <w:multiLevelType w:val="hybridMultilevel"/>
    <w:tmpl w:val="5B28A152"/>
    <w:lvl w:ilvl="0" w:tplc="EDC4FCE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9562A0B"/>
    <w:multiLevelType w:val="hybridMultilevel"/>
    <w:tmpl w:val="E88CD97E"/>
    <w:lvl w:ilvl="0" w:tplc="B008BA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825"/>
    <w:rsid w:val="000A0AD1"/>
    <w:rsid w:val="000B15CB"/>
    <w:rsid w:val="000D0B20"/>
    <w:rsid w:val="00154E78"/>
    <w:rsid w:val="00233F0D"/>
    <w:rsid w:val="002444BA"/>
    <w:rsid w:val="002627CD"/>
    <w:rsid w:val="002C2318"/>
    <w:rsid w:val="002D5F78"/>
    <w:rsid w:val="00421AEF"/>
    <w:rsid w:val="004968A6"/>
    <w:rsid w:val="00561ECA"/>
    <w:rsid w:val="005741A5"/>
    <w:rsid w:val="00681966"/>
    <w:rsid w:val="006F49E5"/>
    <w:rsid w:val="00787B63"/>
    <w:rsid w:val="008026C5"/>
    <w:rsid w:val="008C065E"/>
    <w:rsid w:val="009C0050"/>
    <w:rsid w:val="00AB416D"/>
    <w:rsid w:val="00C02E50"/>
    <w:rsid w:val="00C60916"/>
    <w:rsid w:val="00C632E1"/>
    <w:rsid w:val="00CA1808"/>
    <w:rsid w:val="00CD6912"/>
    <w:rsid w:val="00E14825"/>
    <w:rsid w:val="00E753B9"/>
    <w:rsid w:val="00F20A1F"/>
    <w:rsid w:val="00F7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482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02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2E50"/>
  </w:style>
  <w:style w:type="paragraph" w:styleId="Pieddepage">
    <w:name w:val="footer"/>
    <w:basedOn w:val="Normal"/>
    <w:link w:val="PieddepageCar"/>
    <w:uiPriority w:val="99"/>
    <w:unhideWhenUsed/>
    <w:rsid w:val="00C02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2E50"/>
  </w:style>
  <w:style w:type="table" w:styleId="Grilledutableau">
    <w:name w:val="Table Grid"/>
    <w:basedOn w:val="TableauNormal"/>
    <w:uiPriority w:val="59"/>
    <w:rsid w:val="00561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482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02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2E50"/>
  </w:style>
  <w:style w:type="paragraph" w:styleId="Pieddepage">
    <w:name w:val="footer"/>
    <w:basedOn w:val="Normal"/>
    <w:link w:val="PieddepageCar"/>
    <w:uiPriority w:val="99"/>
    <w:unhideWhenUsed/>
    <w:rsid w:val="00C02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2E50"/>
  </w:style>
  <w:style w:type="table" w:styleId="Grilledutableau">
    <w:name w:val="Table Grid"/>
    <w:basedOn w:val="TableauNormal"/>
    <w:uiPriority w:val="59"/>
    <w:rsid w:val="00561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CDAB6-E7A4-448B-BEAC-CE7A604B3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1485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Satine</dc:creator>
  <cp:lastModifiedBy>Satine</cp:lastModifiedBy>
  <cp:revision>2</cp:revision>
  <dcterms:created xsi:type="dcterms:W3CDTF">2012-10-13T13:57:00Z</dcterms:created>
  <dcterms:modified xsi:type="dcterms:W3CDTF">2012-10-13T13:57:00Z</dcterms:modified>
</cp:coreProperties>
</file>